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B4" w:rsidRDefault="00F26CB4" w:rsidP="00AC21FA">
      <w:pPr>
        <w:jc w:val="center"/>
        <w:rPr>
          <w:rFonts w:ascii="Garamond" w:hAnsi="Garamond"/>
          <w:b/>
          <w:color w:val="auto"/>
          <w:sz w:val="28"/>
          <w:szCs w:val="28"/>
        </w:rPr>
      </w:pPr>
      <w:r w:rsidRPr="00CC126F">
        <w:rPr>
          <w:rFonts w:ascii="Garamond" w:hAnsi="Garamond"/>
          <w:b/>
          <w:color w:val="auto"/>
          <w:sz w:val="28"/>
          <w:szCs w:val="28"/>
        </w:rPr>
        <w:t>Job Description</w:t>
      </w:r>
    </w:p>
    <w:p w:rsidR="005B0F27" w:rsidRPr="005B0F27" w:rsidRDefault="0076748A" w:rsidP="005B0F27">
      <w:pPr>
        <w:spacing w:before="0" w:after="0" w:line="276" w:lineRule="auto"/>
        <w:jc w:val="center"/>
        <w:rPr>
          <w:rFonts w:ascii="Garamond" w:hAnsi="Garamond"/>
          <w:b/>
          <w:color w:val="auto"/>
          <w:kern w:val="0"/>
          <w:sz w:val="28"/>
          <w:szCs w:val="28"/>
          <w:lang w:eastAsia="en-US"/>
        </w:rPr>
      </w:pPr>
      <w:r>
        <w:rPr>
          <w:rFonts w:ascii="Garamond" w:hAnsi="Garamond"/>
          <w:b/>
          <w:color w:val="auto"/>
          <w:kern w:val="0"/>
          <w:sz w:val="28"/>
          <w:szCs w:val="28"/>
          <w:lang w:eastAsia="en-US"/>
        </w:rPr>
        <w:t>Housekeeping Supervisor</w:t>
      </w:r>
      <w:r w:rsidR="005B0F27" w:rsidRPr="005B0F27">
        <w:rPr>
          <w:rFonts w:ascii="Garamond" w:hAnsi="Garamond"/>
          <w:b/>
          <w:color w:val="auto"/>
          <w:kern w:val="0"/>
          <w:sz w:val="28"/>
          <w:szCs w:val="28"/>
          <w:lang w:eastAsia="en-US"/>
        </w:rPr>
        <w:t xml:space="preserve"> for Sterling College </w:t>
      </w:r>
      <w:r>
        <w:rPr>
          <w:rFonts w:ascii="Garamond" w:hAnsi="Garamond"/>
          <w:b/>
          <w:color w:val="auto"/>
          <w:kern w:val="0"/>
          <w:sz w:val="28"/>
          <w:szCs w:val="28"/>
          <w:lang w:eastAsia="en-US"/>
        </w:rPr>
        <w:t>Service Department</w:t>
      </w:r>
    </w:p>
    <w:p w:rsidR="00290CF4" w:rsidRPr="00CC126F" w:rsidRDefault="00290CF4" w:rsidP="005B0F27">
      <w:pPr>
        <w:jc w:val="center"/>
        <w:rPr>
          <w:rFonts w:ascii="Garamond" w:hAnsi="Garamond"/>
          <w:b/>
          <w:color w:val="auto"/>
          <w:sz w:val="28"/>
          <w:szCs w:val="28"/>
        </w:rPr>
      </w:pPr>
    </w:p>
    <w:p w:rsidR="00AC21FA" w:rsidRPr="00AC21FA" w:rsidRDefault="00AC21FA" w:rsidP="00F26CB4">
      <w:pPr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b/>
          <w:color w:val="auto"/>
          <w:sz w:val="24"/>
          <w:szCs w:val="24"/>
        </w:rPr>
        <w:t>Reports to:</w:t>
      </w:r>
      <w:r w:rsidR="00290CF4">
        <w:rPr>
          <w:rFonts w:ascii="Garamond" w:hAnsi="Garamond"/>
          <w:color w:val="auto"/>
          <w:sz w:val="24"/>
          <w:szCs w:val="24"/>
        </w:rPr>
        <w:t xml:space="preserve"> </w:t>
      </w:r>
      <w:r w:rsidR="00A82582">
        <w:rPr>
          <w:rFonts w:ascii="Garamond" w:hAnsi="Garamond"/>
          <w:color w:val="auto"/>
          <w:sz w:val="24"/>
          <w:szCs w:val="24"/>
        </w:rPr>
        <w:t>Director of Physical Plant</w:t>
      </w:r>
    </w:p>
    <w:p w:rsidR="00F26CB4" w:rsidRPr="00CC126F" w:rsidRDefault="00F26CB4" w:rsidP="00F26CB4">
      <w:pPr>
        <w:rPr>
          <w:rFonts w:ascii="Garamond" w:hAnsi="Garamond"/>
          <w:b/>
          <w:color w:val="auto"/>
          <w:sz w:val="24"/>
          <w:szCs w:val="24"/>
        </w:rPr>
      </w:pPr>
      <w:r w:rsidRPr="00CC126F">
        <w:rPr>
          <w:rFonts w:ascii="Garamond" w:hAnsi="Garamond"/>
          <w:b/>
          <w:color w:val="auto"/>
          <w:sz w:val="24"/>
          <w:szCs w:val="24"/>
        </w:rPr>
        <w:t>Description</w:t>
      </w:r>
      <w:r w:rsidR="00AC21FA">
        <w:rPr>
          <w:rFonts w:ascii="Garamond" w:hAnsi="Garamond"/>
          <w:b/>
          <w:color w:val="auto"/>
          <w:sz w:val="24"/>
          <w:szCs w:val="24"/>
        </w:rPr>
        <w:t>:</w:t>
      </w:r>
    </w:p>
    <w:p w:rsidR="00290CF4" w:rsidRPr="005B0F27" w:rsidRDefault="00F61526" w:rsidP="005B0F27">
      <w:pPr>
        <w:spacing w:before="0" w:after="200" w:line="276" w:lineRule="auto"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>
        <w:rPr>
          <w:rFonts w:ascii="Garamond" w:hAnsi="Garamond"/>
          <w:color w:val="auto"/>
          <w:kern w:val="0"/>
          <w:sz w:val="22"/>
          <w:szCs w:val="22"/>
          <w:lang w:eastAsia="en-US"/>
        </w:rPr>
        <w:t>T</w:t>
      </w:r>
      <w:r w:rsidR="005B0F27" w:rsidRPr="005B0F27">
        <w:rPr>
          <w:rFonts w:ascii="Garamond" w:hAnsi="Garamond"/>
          <w:color w:val="auto"/>
          <w:kern w:val="0"/>
          <w:sz w:val="22"/>
          <w:szCs w:val="22"/>
          <w:lang w:eastAsia="en-US"/>
        </w:rPr>
        <w:t xml:space="preserve">his person is responsible for the </w:t>
      </w:r>
      <w:r w:rsidR="00A82582">
        <w:rPr>
          <w:rFonts w:ascii="Garamond" w:hAnsi="Garamond"/>
          <w:color w:val="auto"/>
          <w:kern w:val="0"/>
          <w:sz w:val="22"/>
          <w:szCs w:val="22"/>
          <w:lang w:eastAsia="en-US"/>
        </w:rPr>
        <w:t>supervision of the Housekeeping department employees and maintaining the janitorial condition of all buildings on campus.</w:t>
      </w:r>
      <w:r w:rsidR="008A1B1F">
        <w:rPr>
          <w:rFonts w:ascii="Garamond" w:hAnsi="Garamond"/>
          <w:color w:val="auto"/>
          <w:kern w:val="0"/>
          <w:sz w:val="22"/>
          <w:szCs w:val="22"/>
          <w:lang w:eastAsia="en-US"/>
        </w:rPr>
        <w:t xml:space="preserve">  This is a working position</w:t>
      </w:r>
      <w:r w:rsidR="00932FAC">
        <w:rPr>
          <w:rFonts w:ascii="Garamond" w:hAnsi="Garamond"/>
          <w:color w:val="auto"/>
          <w:kern w:val="0"/>
          <w:sz w:val="22"/>
          <w:szCs w:val="22"/>
          <w:lang w:eastAsia="en-US"/>
        </w:rPr>
        <w:t xml:space="preserve"> that will require physical labor.</w:t>
      </w:r>
    </w:p>
    <w:p w:rsidR="005B0F27" w:rsidRDefault="005B0F27" w:rsidP="005B0F27">
      <w:pPr>
        <w:autoSpaceDE w:val="0"/>
        <w:autoSpaceDN w:val="0"/>
        <w:adjustRightInd w:val="0"/>
        <w:spacing w:line="240" w:lineRule="auto"/>
        <w:rPr>
          <w:rFonts w:ascii="Garamond" w:hAnsi="Garamond" w:cs="Times-Bold"/>
          <w:b/>
          <w:bCs/>
          <w:color w:val="000000"/>
          <w:sz w:val="22"/>
          <w:szCs w:val="22"/>
        </w:rPr>
      </w:pPr>
      <w:r w:rsidRPr="00AC21FA">
        <w:rPr>
          <w:rFonts w:ascii="Garamond" w:hAnsi="Garamond" w:cs="Times-Bold"/>
          <w:b/>
          <w:bCs/>
          <w:color w:val="000000"/>
          <w:sz w:val="22"/>
          <w:szCs w:val="22"/>
        </w:rPr>
        <w:t>Qualifications:</w:t>
      </w:r>
    </w:p>
    <w:p w:rsidR="005B0F27" w:rsidRPr="00FE06E5" w:rsidRDefault="005B0F27" w:rsidP="005B0F27">
      <w:pPr>
        <w:autoSpaceDE w:val="0"/>
        <w:autoSpaceDN w:val="0"/>
        <w:adjustRightInd w:val="0"/>
        <w:spacing w:line="240" w:lineRule="auto"/>
        <w:rPr>
          <w:rFonts w:ascii="Garamond" w:hAnsi="Garamond" w:cs="Times New Roman"/>
          <w:b/>
          <w:bCs/>
          <w:color w:val="auto"/>
          <w:sz w:val="22"/>
          <w:szCs w:val="22"/>
        </w:rPr>
      </w:pPr>
      <w:r w:rsidRPr="00FE06E5">
        <w:rPr>
          <w:rFonts w:ascii="Garamond" w:hAnsi="Garamond" w:cs="Times New Roman"/>
          <w:color w:val="auto"/>
          <w:sz w:val="22"/>
          <w:szCs w:val="22"/>
        </w:rPr>
        <w:t xml:space="preserve">A qualified candidate must have a personal commitment to Jesus Christ and support the Christian character and mission of Sterling College.  </w:t>
      </w:r>
    </w:p>
    <w:p w:rsidR="005B0F27" w:rsidRPr="005B0F27" w:rsidRDefault="005B0F27" w:rsidP="005B0F27">
      <w:pPr>
        <w:spacing w:before="0" w:after="0" w:line="276" w:lineRule="auto"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 w:rsidRPr="005B0F27">
        <w:rPr>
          <w:rFonts w:ascii="Garamond" w:hAnsi="Garamond"/>
          <w:color w:val="auto"/>
          <w:kern w:val="0"/>
          <w:sz w:val="22"/>
          <w:szCs w:val="22"/>
          <w:lang w:eastAsia="en-US"/>
        </w:rPr>
        <w:t>Other qualifications include:</w:t>
      </w:r>
    </w:p>
    <w:p w:rsidR="005B0F27" w:rsidRDefault="005B0F27" w:rsidP="005B0F27">
      <w:pPr>
        <w:numPr>
          <w:ilvl w:val="0"/>
          <w:numId w:val="13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 w:rsidRPr="005B0F27">
        <w:rPr>
          <w:rFonts w:ascii="Garamond" w:hAnsi="Garamond"/>
          <w:color w:val="auto"/>
          <w:kern w:val="0"/>
          <w:sz w:val="22"/>
          <w:szCs w:val="22"/>
          <w:lang w:eastAsia="en-US"/>
        </w:rPr>
        <w:t>Excellent people and communications skills.</w:t>
      </w:r>
    </w:p>
    <w:p w:rsidR="005B0F27" w:rsidRPr="005B0F27" w:rsidRDefault="005B0F27" w:rsidP="005B0F27">
      <w:pPr>
        <w:numPr>
          <w:ilvl w:val="0"/>
          <w:numId w:val="13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 w:rsidRPr="005B0F27">
        <w:rPr>
          <w:rFonts w:ascii="Garamond" w:hAnsi="Garamond"/>
          <w:color w:val="auto"/>
          <w:kern w:val="0"/>
          <w:sz w:val="22"/>
          <w:szCs w:val="22"/>
          <w:lang w:eastAsia="en-US"/>
        </w:rPr>
        <w:t xml:space="preserve">Ability to communicate and work effectively with </w:t>
      </w:r>
      <w:r w:rsidR="00A82582">
        <w:rPr>
          <w:rFonts w:ascii="Garamond" w:hAnsi="Garamond"/>
          <w:color w:val="auto"/>
          <w:kern w:val="0"/>
          <w:sz w:val="22"/>
          <w:szCs w:val="22"/>
          <w:lang w:eastAsia="en-US"/>
        </w:rPr>
        <w:t>staff, faculty and students</w:t>
      </w:r>
      <w:r w:rsidRPr="005B0F27">
        <w:rPr>
          <w:rFonts w:ascii="Garamond" w:hAnsi="Garamond"/>
          <w:color w:val="auto"/>
          <w:kern w:val="0"/>
          <w:sz w:val="22"/>
          <w:szCs w:val="22"/>
          <w:lang w:eastAsia="en-US"/>
        </w:rPr>
        <w:t>.</w:t>
      </w:r>
    </w:p>
    <w:p w:rsidR="005B0F27" w:rsidRPr="005B0F27" w:rsidRDefault="005B0F27" w:rsidP="005B0F27">
      <w:pPr>
        <w:numPr>
          <w:ilvl w:val="0"/>
          <w:numId w:val="13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 w:rsidRPr="005B0F27">
        <w:rPr>
          <w:rFonts w:ascii="Garamond" w:hAnsi="Garamond"/>
          <w:color w:val="auto"/>
          <w:kern w:val="0"/>
          <w:sz w:val="22"/>
          <w:szCs w:val="22"/>
          <w:lang w:eastAsia="en-US"/>
        </w:rPr>
        <w:t>Strong organizational skills.</w:t>
      </w:r>
    </w:p>
    <w:p w:rsidR="005B0F27" w:rsidRPr="005B0F27" w:rsidRDefault="005B0F27" w:rsidP="005B0F27">
      <w:pPr>
        <w:numPr>
          <w:ilvl w:val="0"/>
          <w:numId w:val="13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 w:rsidRPr="005B0F27">
        <w:rPr>
          <w:rFonts w:ascii="Garamond" w:hAnsi="Garamond"/>
          <w:color w:val="auto"/>
          <w:kern w:val="0"/>
          <w:sz w:val="22"/>
          <w:szCs w:val="22"/>
          <w:lang w:eastAsia="en-US"/>
        </w:rPr>
        <w:t>Ability to work closely with others in a team environment.</w:t>
      </w:r>
    </w:p>
    <w:p w:rsidR="005B0F27" w:rsidRPr="005B0F27" w:rsidRDefault="00A82582" w:rsidP="005B0F27">
      <w:pPr>
        <w:numPr>
          <w:ilvl w:val="0"/>
          <w:numId w:val="13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>
        <w:rPr>
          <w:rFonts w:ascii="Garamond" w:hAnsi="Garamond"/>
          <w:color w:val="auto"/>
          <w:kern w:val="0"/>
          <w:sz w:val="22"/>
          <w:szCs w:val="22"/>
          <w:lang w:eastAsia="en-US"/>
        </w:rPr>
        <w:t>Basic computer skills</w:t>
      </w:r>
    </w:p>
    <w:p w:rsidR="005B0F27" w:rsidRPr="005B0F27" w:rsidRDefault="005B0F27" w:rsidP="005B0F27">
      <w:pPr>
        <w:numPr>
          <w:ilvl w:val="0"/>
          <w:numId w:val="13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 w:rsidRPr="005B0F27">
        <w:rPr>
          <w:rFonts w:ascii="Garamond" w:hAnsi="Garamond"/>
          <w:color w:val="auto"/>
          <w:kern w:val="0"/>
          <w:sz w:val="22"/>
          <w:szCs w:val="22"/>
          <w:lang w:eastAsia="en-US"/>
        </w:rPr>
        <w:t>Valid driver’s license.</w:t>
      </w:r>
    </w:p>
    <w:p w:rsidR="005B0F27" w:rsidRDefault="005B0F27" w:rsidP="00F26CB4">
      <w:pPr>
        <w:autoSpaceDE w:val="0"/>
        <w:autoSpaceDN w:val="0"/>
        <w:adjustRightInd w:val="0"/>
        <w:spacing w:before="0" w:after="0" w:line="240" w:lineRule="auto"/>
        <w:rPr>
          <w:rFonts w:ascii="Garamond" w:hAnsi="Garamond" w:cs="Times-Roman"/>
          <w:b/>
          <w:color w:val="auto"/>
          <w:sz w:val="24"/>
          <w:szCs w:val="24"/>
        </w:rPr>
      </w:pPr>
    </w:p>
    <w:p w:rsidR="00F26CB4" w:rsidRDefault="00F26CB4" w:rsidP="00F26CB4">
      <w:pPr>
        <w:autoSpaceDE w:val="0"/>
        <w:autoSpaceDN w:val="0"/>
        <w:adjustRightInd w:val="0"/>
        <w:spacing w:before="0" w:after="0" w:line="240" w:lineRule="auto"/>
        <w:rPr>
          <w:rFonts w:ascii="Garamond" w:hAnsi="Garamond" w:cs="Times-Roman"/>
          <w:b/>
          <w:color w:val="auto"/>
          <w:sz w:val="24"/>
          <w:szCs w:val="24"/>
        </w:rPr>
      </w:pPr>
      <w:r w:rsidRPr="00CC126F">
        <w:rPr>
          <w:rFonts w:ascii="Garamond" w:hAnsi="Garamond" w:cs="Times-Roman"/>
          <w:b/>
          <w:color w:val="auto"/>
          <w:sz w:val="24"/>
          <w:szCs w:val="24"/>
        </w:rPr>
        <w:t>Responsibilities</w:t>
      </w:r>
      <w:r w:rsidR="00AC21FA">
        <w:rPr>
          <w:rFonts w:ascii="Garamond" w:hAnsi="Garamond" w:cs="Times-Roman"/>
          <w:b/>
          <w:color w:val="auto"/>
          <w:sz w:val="24"/>
          <w:szCs w:val="24"/>
        </w:rPr>
        <w:t>:</w:t>
      </w:r>
    </w:p>
    <w:p w:rsidR="005B0F27" w:rsidRPr="005B0F27" w:rsidRDefault="005B0F27" w:rsidP="00F26CB4">
      <w:pPr>
        <w:autoSpaceDE w:val="0"/>
        <w:autoSpaceDN w:val="0"/>
        <w:adjustRightInd w:val="0"/>
        <w:spacing w:before="0" w:after="0" w:line="240" w:lineRule="auto"/>
        <w:rPr>
          <w:rFonts w:ascii="Garamond" w:hAnsi="Garamond" w:cs="Times-Roman"/>
          <w:b/>
          <w:color w:val="auto"/>
          <w:sz w:val="16"/>
          <w:szCs w:val="16"/>
        </w:rPr>
      </w:pPr>
    </w:p>
    <w:p w:rsidR="005B0F27" w:rsidRDefault="00877B62" w:rsidP="005B0F27">
      <w:pPr>
        <w:numPr>
          <w:ilvl w:val="0"/>
          <w:numId w:val="14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>
        <w:rPr>
          <w:rFonts w:ascii="Garamond" w:hAnsi="Garamond"/>
          <w:color w:val="auto"/>
          <w:kern w:val="0"/>
          <w:sz w:val="22"/>
          <w:szCs w:val="22"/>
          <w:lang w:eastAsia="en-US"/>
        </w:rPr>
        <w:t>Supervise all Housekeeping employees</w:t>
      </w:r>
    </w:p>
    <w:p w:rsidR="006C497B" w:rsidRPr="005B0F27" w:rsidRDefault="006C497B" w:rsidP="005B0F27">
      <w:pPr>
        <w:numPr>
          <w:ilvl w:val="0"/>
          <w:numId w:val="14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>
        <w:rPr>
          <w:rFonts w:ascii="Garamond" w:hAnsi="Garamond"/>
          <w:color w:val="auto"/>
          <w:kern w:val="0"/>
          <w:sz w:val="22"/>
          <w:szCs w:val="22"/>
          <w:lang w:eastAsia="en-US"/>
        </w:rPr>
        <w:t>Assist in managing student workers</w:t>
      </w:r>
    </w:p>
    <w:p w:rsidR="005B0F27" w:rsidRPr="005B0F27" w:rsidRDefault="006C497B" w:rsidP="005B0F27">
      <w:pPr>
        <w:numPr>
          <w:ilvl w:val="0"/>
          <w:numId w:val="14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>
        <w:rPr>
          <w:rFonts w:ascii="Garamond" w:hAnsi="Garamond"/>
          <w:color w:val="auto"/>
          <w:kern w:val="0"/>
          <w:sz w:val="22"/>
          <w:szCs w:val="22"/>
          <w:lang w:eastAsia="en-US"/>
        </w:rPr>
        <w:t>Monitor buildings for cleanliness</w:t>
      </w:r>
    </w:p>
    <w:p w:rsidR="005B0F27" w:rsidRPr="005B0F27" w:rsidRDefault="00DF2193" w:rsidP="005B0F27">
      <w:pPr>
        <w:numPr>
          <w:ilvl w:val="0"/>
          <w:numId w:val="14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>
        <w:rPr>
          <w:rFonts w:ascii="Garamond" w:hAnsi="Garamond"/>
          <w:color w:val="auto"/>
          <w:kern w:val="0"/>
          <w:sz w:val="22"/>
          <w:szCs w:val="22"/>
          <w:lang w:eastAsia="en-US"/>
        </w:rPr>
        <w:t>Manage all paperwork involved wi</w:t>
      </w:r>
      <w:bookmarkStart w:id="0" w:name="_GoBack"/>
      <w:bookmarkEnd w:id="0"/>
      <w:r>
        <w:rPr>
          <w:rFonts w:ascii="Garamond" w:hAnsi="Garamond"/>
          <w:color w:val="auto"/>
          <w:kern w:val="0"/>
          <w:sz w:val="22"/>
          <w:szCs w:val="22"/>
          <w:lang w:eastAsia="en-US"/>
        </w:rPr>
        <w:t>th position</w:t>
      </w:r>
    </w:p>
    <w:p w:rsidR="005B0F27" w:rsidRPr="005B0F27" w:rsidRDefault="00DF2193" w:rsidP="005B0F27">
      <w:pPr>
        <w:numPr>
          <w:ilvl w:val="0"/>
          <w:numId w:val="14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>
        <w:rPr>
          <w:rFonts w:ascii="Garamond" w:hAnsi="Garamond"/>
          <w:color w:val="auto"/>
          <w:kern w:val="0"/>
          <w:sz w:val="22"/>
          <w:szCs w:val="22"/>
          <w:lang w:eastAsia="en-US"/>
        </w:rPr>
        <w:t>Help control departmental spending</w:t>
      </w:r>
    </w:p>
    <w:p w:rsidR="005B0F27" w:rsidRDefault="009B2A38" w:rsidP="005B0F27">
      <w:pPr>
        <w:numPr>
          <w:ilvl w:val="0"/>
          <w:numId w:val="14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>
        <w:rPr>
          <w:rFonts w:ascii="Garamond" w:hAnsi="Garamond"/>
          <w:color w:val="auto"/>
          <w:kern w:val="0"/>
          <w:sz w:val="22"/>
          <w:szCs w:val="22"/>
          <w:lang w:eastAsia="en-US"/>
        </w:rPr>
        <w:t>Work with other departments for special events</w:t>
      </w:r>
    </w:p>
    <w:p w:rsidR="009B2A38" w:rsidRPr="005B0F27" w:rsidRDefault="009B2A38" w:rsidP="005B0F27">
      <w:pPr>
        <w:numPr>
          <w:ilvl w:val="0"/>
          <w:numId w:val="14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>
        <w:rPr>
          <w:rFonts w:ascii="Garamond" w:hAnsi="Garamond"/>
          <w:color w:val="auto"/>
          <w:kern w:val="0"/>
          <w:sz w:val="22"/>
          <w:szCs w:val="22"/>
          <w:lang w:eastAsia="en-US"/>
        </w:rPr>
        <w:t>Deal with custodial vendors and keep inventory stocked</w:t>
      </w:r>
    </w:p>
    <w:p w:rsidR="005B0F27" w:rsidRPr="005B0F27" w:rsidRDefault="005B0F27" w:rsidP="005B0F27">
      <w:pPr>
        <w:numPr>
          <w:ilvl w:val="0"/>
          <w:numId w:val="14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 w:rsidRPr="005B0F27">
        <w:rPr>
          <w:rFonts w:ascii="Garamond" w:hAnsi="Garamond"/>
          <w:color w:val="auto"/>
          <w:kern w:val="0"/>
          <w:sz w:val="22"/>
          <w:szCs w:val="22"/>
          <w:lang w:eastAsia="en-US"/>
        </w:rPr>
        <w:t>Other duties as assigned to support the overall su</w:t>
      </w:r>
      <w:r w:rsidR="00DF2193">
        <w:rPr>
          <w:rFonts w:ascii="Garamond" w:hAnsi="Garamond"/>
          <w:color w:val="auto"/>
          <w:kern w:val="0"/>
          <w:sz w:val="22"/>
          <w:szCs w:val="22"/>
          <w:lang w:eastAsia="en-US"/>
        </w:rPr>
        <w:t>ccess of Sterling College</w:t>
      </w:r>
      <w:r w:rsidRPr="005B0F27">
        <w:rPr>
          <w:rFonts w:ascii="Garamond" w:hAnsi="Garamond"/>
          <w:color w:val="auto"/>
          <w:kern w:val="0"/>
          <w:sz w:val="22"/>
          <w:szCs w:val="22"/>
          <w:lang w:eastAsia="en-US"/>
        </w:rPr>
        <w:t>.</w:t>
      </w:r>
    </w:p>
    <w:p w:rsidR="00071F49" w:rsidRPr="00AC21FA" w:rsidRDefault="00071F49" w:rsidP="00290CF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Times-Roman"/>
          <w:color w:val="000000"/>
          <w:sz w:val="22"/>
          <w:szCs w:val="22"/>
        </w:rPr>
      </w:pPr>
    </w:p>
    <w:p w:rsidR="00071F49" w:rsidRDefault="00071F49" w:rsidP="00AC21FA">
      <w:pPr>
        <w:autoSpaceDE w:val="0"/>
        <w:autoSpaceDN w:val="0"/>
        <w:adjustRightInd w:val="0"/>
        <w:spacing w:line="240" w:lineRule="auto"/>
        <w:rPr>
          <w:rFonts w:ascii="Garamond" w:hAnsi="Garamond" w:cs="Times-Bold"/>
          <w:b/>
          <w:bCs/>
          <w:color w:val="000000"/>
          <w:sz w:val="22"/>
          <w:szCs w:val="22"/>
        </w:rPr>
      </w:pPr>
      <w:r w:rsidRPr="00AC21FA">
        <w:rPr>
          <w:rFonts w:ascii="Garamond" w:hAnsi="Garamond" w:cs="Times-Bold"/>
          <w:b/>
          <w:bCs/>
          <w:color w:val="000000"/>
          <w:sz w:val="22"/>
          <w:szCs w:val="22"/>
        </w:rPr>
        <w:t>Education/Experience:</w:t>
      </w:r>
    </w:p>
    <w:p w:rsidR="00E90300" w:rsidRDefault="002000AE" w:rsidP="00E90300">
      <w:pPr>
        <w:numPr>
          <w:ilvl w:val="0"/>
          <w:numId w:val="13"/>
        </w:numPr>
        <w:spacing w:before="0" w:after="0" w:line="276" w:lineRule="auto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  <w:r>
        <w:rPr>
          <w:rFonts w:ascii="Garamond" w:hAnsi="Garamond"/>
          <w:color w:val="auto"/>
          <w:kern w:val="0"/>
          <w:sz w:val="22"/>
          <w:szCs w:val="22"/>
          <w:lang w:eastAsia="en-US"/>
        </w:rPr>
        <w:t>Experience in cleaning is preferred but not required for the right candidate.</w:t>
      </w:r>
    </w:p>
    <w:p w:rsidR="00CF5DE0" w:rsidRPr="005B0F27" w:rsidRDefault="00CF5DE0" w:rsidP="00CF5DE0">
      <w:pPr>
        <w:spacing w:before="0" w:after="0" w:line="276" w:lineRule="auto"/>
        <w:ind w:left="720"/>
        <w:contextualSpacing/>
        <w:rPr>
          <w:rFonts w:ascii="Garamond" w:hAnsi="Garamond"/>
          <w:color w:val="auto"/>
          <w:kern w:val="0"/>
          <w:sz w:val="22"/>
          <w:szCs w:val="22"/>
          <w:lang w:eastAsia="en-US"/>
        </w:rPr>
      </w:pPr>
    </w:p>
    <w:p w:rsidR="00796FB5" w:rsidRPr="00AC21FA" w:rsidRDefault="00CF5DE0" w:rsidP="00CF5DE0">
      <w:pPr>
        <w:autoSpaceDE w:val="0"/>
        <w:autoSpaceDN w:val="0"/>
        <w:adjustRightInd w:val="0"/>
        <w:spacing w:line="240" w:lineRule="auto"/>
        <w:rPr>
          <w:rFonts w:ascii="Garamond" w:hAnsi="Garamond"/>
          <w:sz w:val="22"/>
          <w:szCs w:val="22"/>
        </w:rPr>
      </w:pPr>
      <w:r>
        <w:rPr>
          <w:rFonts w:ascii="Garamond" w:hAnsi="Garamond" w:cs="Times-Bold"/>
          <w:b/>
          <w:bCs/>
          <w:color w:val="000000"/>
          <w:sz w:val="22"/>
          <w:szCs w:val="22"/>
        </w:rPr>
        <w:t xml:space="preserve">To Apply Go To: </w:t>
      </w:r>
      <w:hyperlink r:id="rId8" w:history="1">
        <w:r w:rsidRPr="00A8358F">
          <w:rPr>
            <w:rStyle w:val="Hyperlink"/>
            <w:rFonts w:ascii="Garamond" w:hAnsi="Garamond"/>
            <w:sz w:val="22"/>
            <w:szCs w:val="22"/>
          </w:rPr>
          <w:t>http://www.sterling.edu/employment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sectPr w:rsidR="00796FB5" w:rsidRPr="00AC21FA" w:rsidSect="00AC21FA">
      <w:headerReference w:type="first" r:id="rId9"/>
      <w:pgSz w:w="12240" w:h="15840"/>
      <w:pgMar w:top="72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EA6" w:rsidRDefault="008E7EA6" w:rsidP="00F26CB4">
      <w:pPr>
        <w:spacing w:before="0" w:after="0" w:line="240" w:lineRule="auto"/>
      </w:pPr>
      <w:r>
        <w:separator/>
      </w:r>
    </w:p>
  </w:endnote>
  <w:endnote w:type="continuationSeparator" w:id="0">
    <w:p w:rsidR="008E7EA6" w:rsidRDefault="008E7EA6" w:rsidP="00F26C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EA6" w:rsidRDefault="008E7EA6" w:rsidP="00F26CB4">
      <w:pPr>
        <w:spacing w:before="0" w:after="0" w:line="240" w:lineRule="auto"/>
      </w:pPr>
      <w:r>
        <w:separator/>
      </w:r>
    </w:p>
  </w:footnote>
  <w:footnote w:type="continuationSeparator" w:id="0">
    <w:p w:rsidR="008E7EA6" w:rsidRDefault="008E7EA6" w:rsidP="00F26C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1FA" w:rsidRDefault="00AC21FA">
    <w:pPr>
      <w:pStyle w:val="Header"/>
    </w:pPr>
    <w:r w:rsidRPr="00AC21FA">
      <w:rPr>
        <w:noProof/>
        <w:lang w:eastAsia="en-US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3CD84B73" wp14:editId="50D35C42">
              <wp:simplePos x="0" y="0"/>
              <wp:positionH relativeFrom="margin">
                <wp:posOffset>0</wp:posOffset>
              </wp:positionH>
              <wp:positionV relativeFrom="topMargin">
                <wp:posOffset>609600</wp:posOffset>
              </wp:positionV>
              <wp:extent cx="5949950" cy="447675"/>
              <wp:effectExtent l="0" t="0" r="0" b="9525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4767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Garamond" w:hAnsi="Garamond"/>
                              <w:b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-110881356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C21FA" w:rsidRPr="00F26CB4" w:rsidRDefault="00AC21FA" w:rsidP="00AC21F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Garamond" w:hAnsi="Garamond"/>
                                  <w:b/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  <w:t>Sterling College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D84B73" id="Rectangle 2" o:spid="_x0000_s1026" style="position:absolute;margin-left:0;margin-top:48pt;width:468.5pt;height:35.25pt;z-index:-251655168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" o:allowoverlap="f" fillcolor="#5b9bd5" stroked="f" strokeweight="1pt">
              <v:textbox>
                <w:txbxContent>
                  <w:sdt>
                    <w:sdtPr>
                      <w:rPr>
                        <w:rFonts w:ascii="Garamond" w:hAnsi="Garamond"/>
                        <w:b/>
                        <w:caps/>
                        <w:color w:val="FFFFFF" w:themeColor="background1"/>
                        <w:sz w:val="48"/>
                        <w:szCs w:val="48"/>
                      </w:rPr>
                      <w:alias w:val="Title"/>
                      <w:tag w:val=""/>
                      <w:id w:val="-110881356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C21FA" w:rsidRPr="00F26CB4" w:rsidRDefault="00AC21FA" w:rsidP="00AC21F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Garamond" w:hAnsi="Garamond"/>
                            <w:b/>
                            <w:cap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aps/>
                            <w:color w:val="FFFFFF" w:themeColor="background1"/>
                            <w:sz w:val="48"/>
                            <w:szCs w:val="48"/>
                          </w:rPr>
                          <w:t>Sterling College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D14"/>
    <w:multiLevelType w:val="hybridMultilevel"/>
    <w:tmpl w:val="7D40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15A6"/>
    <w:multiLevelType w:val="hybridMultilevel"/>
    <w:tmpl w:val="6A5E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F6EC9"/>
    <w:multiLevelType w:val="hybridMultilevel"/>
    <w:tmpl w:val="EA0E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B3F63"/>
    <w:multiLevelType w:val="hybridMultilevel"/>
    <w:tmpl w:val="3502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17DA"/>
    <w:multiLevelType w:val="hybridMultilevel"/>
    <w:tmpl w:val="5364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E6AE2"/>
    <w:multiLevelType w:val="hybridMultilevel"/>
    <w:tmpl w:val="4562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96D03"/>
    <w:multiLevelType w:val="hybridMultilevel"/>
    <w:tmpl w:val="CB981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EF70AD"/>
    <w:multiLevelType w:val="hybridMultilevel"/>
    <w:tmpl w:val="24B8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2017C"/>
    <w:multiLevelType w:val="hybridMultilevel"/>
    <w:tmpl w:val="F74A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705E5"/>
    <w:multiLevelType w:val="hybridMultilevel"/>
    <w:tmpl w:val="82FA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375C5"/>
    <w:multiLevelType w:val="hybridMultilevel"/>
    <w:tmpl w:val="A168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E28C6"/>
    <w:multiLevelType w:val="hybridMultilevel"/>
    <w:tmpl w:val="DE1E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864FB"/>
    <w:multiLevelType w:val="hybridMultilevel"/>
    <w:tmpl w:val="6BEA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33689"/>
    <w:multiLevelType w:val="hybridMultilevel"/>
    <w:tmpl w:val="A71C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3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B4"/>
    <w:rsid w:val="00064C23"/>
    <w:rsid w:val="00071F49"/>
    <w:rsid w:val="00072177"/>
    <w:rsid w:val="002000AE"/>
    <w:rsid w:val="00290CF4"/>
    <w:rsid w:val="005507A7"/>
    <w:rsid w:val="005B0F27"/>
    <w:rsid w:val="006C497B"/>
    <w:rsid w:val="00704A2B"/>
    <w:rsid w:val="0076748A"/>
    <w:rsid w:val="00796FB5"/>
    <w:rsid w:val="00804D6A"/>
    <w:rsid w:val="00877B62"/>
    <w:rsid w:val="008A1B1F"/>
    <w:rsid w:val="008E7EA6"/>
    <w:rsid w:val="00932FAC"/>
    <w:rsid w:val="009B2A38"/>
    <w:rsid w:val="009D5FF6"/>
    <w:rsid w:val="00A0550B"/>
    <w:rsid w:val="00A72DB5"/>
    <w:rsid w:val="00A82582"/>
    <w:rsid w:val="00AC21FA"/>
    <w:rsid w:val="00B95C0C"/>
    <w:rsid w:val="00CF5DE0"/>
    <w:rsid w:val="00DF2193"/>
    <w:rsid w:val="00E90300"/>
    <w:rsid w:val="00ED4A9D"/>
    <w:rsid w:val="00EF3393"/>
    <w:rsid w:val="00F26CB4"/>
    <w:rsid w:val="00F61526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D7CFB-F8A1-43B0-B9BB-31889847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CB4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F26CB4"/>
    <w:pPr>
      <w:pageBreakBefore/>
      <w:spacing w:before="0" w:after="360" w:line="240" w:lineRule="auto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CB4"/>
    <w:rPr>
      <w:color w:val="595959" w:themeColor="text1" w:themeTint="A6"/>
      <w:kern w:val="20"/>
      <w:sz w:val="36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F2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CB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B4"/>
    <w:rPr>
      <w:color w:val="595959" w:themeColor="text1" w:themeTint="A6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26CB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B4"/>
    <w:rPr>
      <w:color w:val="595959" w:themeColor="text1" w:themeTint="A6"/>
      <w:kern w:val="20"/>
      <w:sz w:val="20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F26C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26CB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F5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ling.edu/employ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C5FC-F5E5-4B49-9990-991E17DF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Sterling College</vt:lpstr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Sterling College</dc:title>
  <dc:subject/>
  <dc:creator>Mitzi Suhler</dc:creator>
  <cp:keywords/>
  <dc:description/>
  <cp:lastModifiedBy>Vicky Kirchoff</cp:lastModifiedBy>
  <cp:revision>5</cp:revision>
  <cp:lastPrinted>2014-01-24T19:11:00Z</cp:lastPrinted>
  <dcterms:created xsi:type="dcterms:W3CDTF">2014-07-08T17:41:00Z</dcterms:created>
  <dcterms:modified xsi:type="dcterms:W3CDTF">2014-07-16T12:55:00Z</dcterms:modified>
</cp:coreProperties>
</file>